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91DE8">
        <w:rPr>
          <w:rFonts w:ascii="Times New Roman" w:eastAsia="Calibri" w:hAnsi="Times New Roman" w:cs="Times New Roman"/>
          <w:b/>
          <w:sz w:val="24"/>
          <w:szCs w:val="28"/>
        </w:rPr>
        <w:t>УПРАВЛЕНИЕ ОБРАЗОВАНИЯ ГОРОДА ПЕНЗЫ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91DE8">
        <w:rPr>
          <w:rFonts w:ascii="Times New Roman" w:eastAsia="Calibri" w:hAnsi="Times New Roman" w:cs="Times New Roman"/>
          <w:b/>
          <w:sz w:val="24"/>
          <w:szCs w:val="28"/>
        </w:rPr>
        <w:t>Муниципальное бюджетное общеобразовательное учреждение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91DE8">
        <w:rPr>
          <w:rFonts w:ascii="Times New Roman" w:eastAsia="Calibri" w:hAnsi="Times New Roman" w:cs="Times New Roman"/>
          <w:b/>
          <w:sz w:val="24"/>
          <w:szCs w:val="28"/>
        </w:rPr>
        <w:t>«Кадетская школа № 46 г. Пензы. Пензенский казачий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691DE8">
        <w:rPr>
          <w:rFonts w:ascii="Times New Roman" w:eastAsia="Calibri" w:hAnsi="Times New Roman" w:cs="Times New Roman"/>
          <w:b/>
          <w:sz w:val="24"/>
          <w:szCs w:val="28"/>
        </w:rPr>
        <w:t>генерала Слепцова кадетский корпус»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1DE8">
        <w:rPr>
          <w:rFonts w:ascii="Times New Roman" w:eastAsia="Calibri" w:hAnsi="Times New Roman" w:cs="Times New Roman"/>
          <w:sz w:val="24"/>
          <w:szCs w:val="24"/>
        </w:rPr>
        <w:t>Рассмотрена и принята                                             Утверждаю</w:t>
      </w:r>
    </w:p>
    <w:p w:rsidR="00691DE8" w:rsidRPr="00691DE8" w:rsidRDefault="00691DE8" w:rsidP="00691DE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1DE8">
        <w:rPr>
          <w:rFonts w:ascii="Times New Roman" w:eastAsia="Calibri" w:hAnsi="Times New Roman" w:cs="Times New Roman"/>
          <w:sz w:val="24"/>
          <w:szCs w:val="24"/>
        </w:rPr>
        <w:t xml:space="preserve">на педагогическом совете                                        Директор </w:t>
      </w:r>
    </w:p>
    <w:p w:rsidR="00691DE8" w:rsidRPr="00691DE8" w:rsidRDefault="00691DE8" w:rsidP="00691DE8">
      <w:pPr>
        <w:spacing w:after="0" w:line="360" w:lineRule="auto"/>
        <w:rPr>
          <w:rFonts w:ascii="Times New Roman" w:eastAsia="Calibri" w:hAnsi="Times New Roman" w:cs="Times New Roman"/>
          <w:sz w:val="24"/>
          <w:szCs w:val="24"/>
        </w:rPr>
      </w:pPr>
      <w:r w:rsidRPr="00691DE8">
        <w:rPr>
          <w:rFonts w:ascii="Times New Roman" w:eastAsia="Calibri" w:hAnsi="Times New Roman" w:cs="Times New Roman"/>
          <w:sz w:val="24"/>
          <w:szCs w:val="24"/>
        </w:rPr>
        <w:t>МБОУ «Кадетская школа № 46» г. Пензы             МБОУ «Кадетская школа № 46» г. Пензы                                                Протокол  №          от                                                _________________ Борисов В.А.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91DE8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Приказ №          от 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1DE8">
        <w:rPr>
          <w:rFonts w:ascii="Times New Roman" w:eastAsia="Calibri" w:hAnsi="Times New Roman" w:cs="Times New Roman"/>
          <w:b/>
          <w:sz w:val="28"/>
          <w:szCs w:val="28"/>
        </w:rPr>
        <w:t xml:space="preserve">ПРОГРАММА 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1DE8">
        <w:rPr>
          <w:rFonts w:ascii="Times New Roman" w:eastAsia="Calibri" w:hAnsi="Times New Roman" w:cs="Times New Roman"/>
          <w:b/>
          <w:sz w:val="28"/>
          <w:szCs w:val="28"/>
        </w:rPr>
        <w:t>ВНЕУРОЧНОЙ ДЕЯТЕЛЬНОСТИ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1DE8">
        <w:rPr>
          <w:rFonts w:ascii="Times New Roman" w:eastAsia="Calibri" w:hAnsi="Times New Roman" w:cs="Times New Roman"/>
          <w:b/>
          <w:sz w:val="28"/>
          <w:szCs w:val="28"/>
        </w:rPr>
        <w:t>ДУХОВНО-НРАВСТВЕННОГО НАПРАВЛЕНИЯ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1DE8">
        <w:rPr>
          <w:rFonts w:ascii="Times New Roman" w:eastAsia="Calibri" w:hAnsi="Times New Roman" w:cs="Times New Roman"/>
          <w:b/>
          <w:sz w:val="28"/>
          <w:szCs w:val="28"/>
        </w:rPr>
        <w:t>«ИСТОРИЯ РЕЛИГИОЗНОЙ КУЛЬТУРЫ»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691DE8">
        <w:rPr>
          <w:rFonts w:ascii="Times New Roman" w:eastAsia="Calibri" w:hAnsi="Times New Roman" w:cs="Times New Roman"/>
          <w:b/>
          <w:sz w:val="28"/>
          <w:szCs w:val="28"/>
        </w:rPr>
        <w:t>(1-ые КЛАССЫ)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rPr>
          <w:rFonts w:ascii="Times New Roman" w:eastAsia="Calibri" w:hAnsi="Times New Roman" w:cs="Times New Roman"/>
          <w:b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DE8">
        <w:rPr>
          <w:rFonts w:ascii="Times New Roman" w:eastAsia="Calibri" w:hAnsi="Times New Roman" w:cs="Times New Roman"/>
          <w:sz w:val="28"/>
          <w:szCs w:val="28"/>
        </w:rPr>
        <w:t xml:space="preserve">Автор-составитель: </w:t>
      </w: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DE8">
        <w:rPr>
          <w:rFonts w:ascii="Times New Roman" w:eastAsia="Calibri" w:hAnsi="Times New Roman" w:cs="Times New Roman"/>
          <w:sz w:val="28"/>
          <w:szCs w:val="28"/>
        </w:rPr>
        <w:t>Семин Михаил Игоревич,</w:t>
      </w: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DE8">
        <w:rPr>
          <w:rFonts w:ascii="Times New Roman" w:eastAsia="Calibri" w:hAnsi="Times New Roman" w:cs="Times New Roman"/>
          <w:sz w:val="28"/>
          <w:szCs w:val="28"/>
        </w:rPr>
        <w:t>педагог дополнительного образования</w:t>
      </w: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eastAsia="Calibri" w:hAnsi="Times New Roman" w:cs="Times New Roman"/>
          <w:sz w:val="24"/>
          <w:szCs w:val="28"/>
        </w:rPr>
      </w:pPr>
      <w:r w:rsidRPr="00691DE8">
        <w:rPr>
          <w:rFonts w:ascii="Times New Roman" w:eastAsia="Calibri" w:hAnsi="Times New Roman" w:cs="Times New Roman"/>
          <w:sz w:val="24"/>
          <w:szCs w:val="28"/>
        </w:rPr>
        <w:t>г. Пенза, 2019 г.</w:t>
      </w:r>
    </w:p>
    <w:p w:rsidR="00691DE8" w:rsidRPr="0051308B" w:rsidRDefault="00691DE8" w:rsidP="0051308B">
      <w:pPr>
        <w:spacing w:after="0" w:line="360" w:lineRule="auto"/>
        <w:jc w:val="center"/>
        <w:rPr>
          <w:rFonts w:ascii="Times New Roman" w:hAnsi="Times New Roman" w:cs="Times New Roman"/>
          <w:b/>
          <w:iCs/>
          <w:sz w:val="28"/>
          <w:szCs w:val="28"/>
        </w:rPr>
      </w:pPr>
      <w:r w:rsidRPr="00691DE8">
        <w:rPr>
          <w:rFonts w:ascii="Times New Roman" w:hAnsi="Times New Roman" w:cs="Times New Roman"/>
          <w:b/>
          <w:iCs/>
          <w:sz w:val="28"/>
          <w:szCs w:val="28"/>
        </w:rPr>
        <w:lastRenderedPageBreak/>
        <w:t>Планируемые результаты программы внеурочной деятельности</w:t>
      </w:r>
    </w:p>
    <w:p w:rsidR="0051308B" w:rsidRDefault="0051308B" w:rsidP="00691DE8">
      <w:pPr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  <w:u w:val="single"/>
        </w:rPr>
      </w:pP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iCs/>
          <w:sz w:val="28"/>
          <w:szCs w:val="28"/>
          <w:u w:val="single"/>
        </w:rPr>
      </w:pPr>
      <w:r w:rsidRPr="00691DE8">
        <w:rPr>
          <w:rFonts w:ascii="Times New Roman" w:hAnsi="Times New Roman" w:cs="Times New Roman"/>
          <w:iCs/>
          <w:sz w:val="28"/>
          <w:szCs w:val="28"/>
          <w:u w:val="single"/>
        </w:rPr>
        <w:t>Личностные: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– воспитание российской гражданской идентичности и патриотизма;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– формирование ценностного отношения к фундаментальным понятиям человечества: Отечество, религия, семья, культура и др.;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– развитие навыков этического поведения в повседневных и сложных ситуациях;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– формирование основ таких качеств, как самостоятельность, ответственность, духовность, справедливость, доброжелательность и др.;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– выработка положительной мотивации к труду, учебной и социально-значимой деятельности, а также рефлексивных умений.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91DE8">
        <w:rPr>
          <w:rFonts w:ascii="Times New Roman" w:hAnsi="Times New Roman" w:cs="Times New Roman"/>
          <w:sz w:val="28"/>
          <w:szCs w:val="28"/>
          <w:u w:val="single"/>
        </w:rPr>
        <w:t>Метапредметные: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– овладение способностью понимания целей и задач деятельности; 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– формирование умений планировать, контролировать и оценивать собственные действия, определять эффективные способы достижения результата; 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– совершенствование умений в речевой деятельности, формирование коммуникативных навыков, адекватного и логичного построения речевых конструкций, умения слушать и слышать, аргументированно отстаивать собственную точку зрения; 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– формирование простейших основ информационного поиска;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– способствовать овладению логическими принципами мышления: анализ, синтез, сравнение, обобщение и др.</w:t>
      </w:r>
    </w:p>
    <w:p w:rsidR="00691DE8" w:rsidRP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  <w:r w:rsidRPr="00691DE8">
        <w:rPr>
          <w:rFonts w:ascii="Times New Roman" w:hAnsi="Times New Roman" w:cs="Times New Roman"/>
          <w:sz w:val="28"/>
          <w:szCs w:val="28"/>
          <w:u w:val="single"/>
        </w:rPr>
        <w:t>Предметные: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– формирование представления о культурном наследии российской цивилизации;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– развитие элементарных пространственной-временных представлений (об истории и географии России);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– способствовать осознанию неразрывной связи культуры и религии;</w:t>
      </w:r>
    </w:p>
    <w:p w:rsidR="0051308B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lastRenderedPageBreak/>
        <w:t xml:space="preserve">– изучение некоторых аспектов православного вероучения и культа (Бог, </w:t>
      </w:r>
    </w:p>
    <w:p w:rsidR="00691DE8" w:rsidRPr="00691DE8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святые, храмы, иконы).</w:t>
      </w:r>
    </w:p>
    <w:p w:rsidR="002465C5" w:rsidRPr="00691DE8" w:rsidRDefault="002465C5" w:rsidP="00691DE8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691DE8" w:rsidRDefault="00691DE8" w:rsidP="00513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DE8">
        <w:rPr>
          <w:rFonts w:ascii="Times New Roman" w:hAnsi="Times New Roman" w:cs="Times New Roman"/>
          <w:b/>
          <w:sz w:val="28"/>
          <w:szCs w:val="28"/>
        </w:rPr>
        <w:t>Содержание внеурочн</w:t>
      </w:r>
      <w:bookmarkStart w:id="0" w:name="_GoBack"/>
      <w:bookmarkEnd w:id="0"/>
      <w:r w:rsidRPr="00691DE8">
        <w:rPr>
          <w:rFonts w:ascii="Times New Roman" w:hAnsi="Times New Roman" w:cs="Times New Roman"/>
          <w:b/>
          <w:sz w:val="28"/>
          <w:szCs w:val="28"/>
        </w:rPr>
        <w:t>ой деятельности</w:t>
      </w:r>
    </w:p>
    <w:p w:rsidR="00AA4835" w:rsidRPr="00691DE8" w:rsidRDefault="00AA4835" w:rsidP="00513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22C4" w:rsidRPr="0051308B" w:rsidRDefault="008622C4" w:rsidP="008622C4">
      <w:pPr>
        <w:spacing w:after="0" w:line="36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08B">
        <w:rPr>
          <w:rFonts w:ascii="Times New Roman" w:hAnsi="Times New Roman" w:cs="Times New Roman"/>
          <w:i/>
          <w:sz w:val="28"/>
          <w:szCs w:val="28"/>
          <w:u w:val="single"/>
        </w:rPr>
        <w:t>Виды деятельности:</w:t>
      </w:r>
      <w:r>
        <w:rPr>
          <w:rFonts w:ascii="Times New Roman" w:hAnsi="Times New Roman" w:cs="Times New Roman"/>
          <w:i/>
          <w:sz w:val="28"/>
          <w:szCs w:val="28"/>
        </w:rPr>
        <w:t xml:space="preserve"> познавательная, игровая, проблемно-ценностное общение,</w:t>
      </w:r>
      <w:r w:rsidR="00AA4835">
        <w:rPr>
          <w:rFonts w:ascii="Times New Roman" w:hAnsi="Times New Roman" w:cs="Times New Roman"/>
          <w:i/>
          <w:sz w:val="28"/>
          <w:szCs w:val="28"/>
        </w:rPr>
        <w:t xml:space="preserve"> художественное творчество. 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</w:p>
    <w:p w:rsidR="008622C4" w:rsidRDefault="008622C4" w:rsidP="00AA483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51308B">
        <w:rPr>
          <w:rFonts w:ascii="Times New Roman" w:hAnsi="Times New Roman" w:cs="Times New Roman"/>
          <w:i/>
          <w:sz w:val="28"/>
          <w:szCs w:val="28"/>
        </w:rPr>
        <w:tab/>
      </w:r>
      <w:r w:rsidRPr="0051308B">
        <w:rPr>
          <w:rFonts w:ascii="Times New Roman" w:hAnsi="Times New Roman" w:cs="Times New Roman"/>
          <w:i/>
          <w:sz w:val="28"/>
          <w:szCs w:val="28"/>
          <w:u w:val="single"/>
        </w:rPr>
        <w:t>Формы деятельности:</w:t>
      </w:r>
      <w:r w:rsidRPr="0051308B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i/>
          <w:sz w:val="28"/>
          <w:szCs w:val="28"/>
        </w:rPr>
        <w:t xml:space="preserve">этическая </w:t>
      </w:r>
      <w:r w:rsidR="00AA4835">
        <w:rPr>
          <w:rFonts w:ascii="Times New Roman" w:hAnsi="Times New Roman" w:cs="Times New Roman"/>
          <w:i/>
          <w:sz w:val="28"/>
          <w:szCs w:val="28"/>
        </w:rPr>
        <w:t>беседа, игры (путешествие</w:t>
      </w:r>
      <w:r w:rsidRPr="0051308B">
        <w:rPr>
          <w:rFonts w:ascii="Times New Roman" w:hAnsi="Times New Roman" w:cs="Times New Roman"/>
          <w:i/>
          <w:sz w:val="28"/>
          <w:szCs w:val="28"/>
        </w:rPr>
        <w:t>,</w:t>
      </w:r>
      <w:r w:rsidR="00AA4835">
        <w:rPr>
          <w:rFonts w:ascii="Times New Roman" w:hAnsi="Times New Roman" w:cs="Times New Roman"/>
          <w:i/>
          <w:sz w:val="28"/>
          <w:szCs w:val="28"/>
        </w:rPr>
        <w:t xml:space="preserve"> «Своя игра», «Что? Где? Когда?» и др.),</w:t>
      </w:r>
      <w:r w:rsidRPr="0051308B">
        <w:rPr>
          <w:rFonts w:ascii="Times New Roman" w:hAnsi="Times New Roman" w:cs="Times New Roman"/>
          <w:i/>
          <w:sz w:val="28"/>
          <w:szCs w:val="28"/>
        </w:rPr>
        <w:t xml:space="preserve"> практическая работа с нагл</w:t>
      </w:r>
      <w:r>
        <w:rPr>
          <w:rFonts w:ascii="Times New Roman" w:hAnsi="Times New Roman" w:cs="Times New Roman"/>
          <w:i/>
          <w:sz w:val="28"/>
          <w:szCs w:val="28"/>
        </w:rPr>
        <w:t>ядностью, виртуальная экскурсия, экскурсия в православный храм, встречи со священнослужителем, просмотр видеоряда (учебные фильмы, отрывки из мультфильмов и т.д.),</w:t>
      </w:r>
      <w:r w:rsidR="00AA4835">
        <w:rPr>
          <w:rFonts w:ascii="Times New Roman" w:hAnsi="Times New Roman" w:cs="Times New Roman"/>
          <w:i/>
          <w:sz w:val="28"/>
          <w:szCs w:val="28"/>
        </w:rPr>
        <w:t xml:space="preserve"> творческая мастерская (изготовление поделок, рисование и т.д.), внеклассное чтение (из детских религиозных изданий). </w:t>
      </w:r>
    </w:p>
    <w:p w:rsidR="00AA4835" w:rsidRDefault="00AA4835" w:rsidP="00AA4835">
      <w:pPr>
        <w:spacing w:after="0" w:line="360" w:lineRule="auto"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691DE8" w:rsidRPr="0051308B" w:rsidRDefault="00691DE8" w:rsidP="008622C4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DE8">
        <w:rPr>
          <w:rFonts w:ascii="Times New Roman" w:hAnsi="Times New Roman" w:cs="Times New Roman"/>
          <w:i/>
          <w:sz w:val="28"/>
          <w:szCs w:val="28"/>
        </w:rPr>
        <w:t>Раздел 1. Красота в мире (5 часов)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Нерукотворная красота природы. Традиционное представление о нерукотворности природы.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Рукотворная красота культуры. Человек – создатель культуры.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Святость. Творчество. Преподобный Серафим Саровский и преподобный Сергий Радонежский.</w:t>
      </w:r>
    </w:p>
    <w:p w:rsid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DE8">
        <w:rPr>
          <w:rFonts w:ascii="Times New Roman" w:hAnsi="Times New Roman" w:cs="Times New Roman"/>
          <w:i/>
          <w:sz w:val="28"/>
          <w:szCs w:val="28"/>
        </w:rPr>
        <w:t>Раздел 2. Хранилища культуры (5 часов)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Музеи как хранилища предметов культуры. Знакомство с сокровищами оружейной палаты. Евангелие.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Государственная Третьяковская галерея. Спас Нерукотворный.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Государственный русский музей. Эрмитаж. Икона Архангела Гавриила.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>Икона «Чудо Георгия о змие».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Библиотеки – хранилища культуры. Российская государственная библиотека.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Человек – хранитель культуры. Зависимость культуры от образования и личного участия каждого человека в сохранении общенародного достояния.</w:t>
      </w:r>
    </w:p>
    <w:p w:rsid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DE8">
        <w:rPr>
          <w:rFonts w:ascii="Times New Roman" w:hAnsi="Times New Roman" w:cs="Times New Roman"/>
          <w:i/>
          <w:sz w:val="28"/>
          <w:szCs w:val="28"/>
        </w:rPr>
        <w:lastRenderedPageBreak/>
        <w:t>Раздел 3. Всегда живое (6 часов)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Евангелие. Представление о Евангелии как главной и древнейшей духовной книге России.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Иконы. Назначение иконы. Представление ценности иконы для православных верующих как святыни.</w:t>
      </w:r>
    </w:p>
    <w:p w:rsidR="00691DE8" w:rsidRPr="00691DE8" w:rsidRDefault="00691DE8" w:rsidP="0040277B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Храмы. Общее представление о православном храме. Понятие «храм – дом Божий». Ценность храма как святыни для православных людей. Особенности внешнего устроения храма. Крест.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Общее представление о внутреннем устроении православного храма. Иконостас, алтарь, престол. Лампада, подсвечник. Крестное знамение. Распятие.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Представление о православном богослужении. Понятие о богослужении как соборном общении народа с Богом. Горний мир. Дольний мир.</w:t>
      </w:r>
    </w:p>
    <w:p w:rsid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DE8">
        <w:rPr>
          <w:rFonts w:ascii="Times New Roman" w:hAnsi="Times New Roman" w:cs="Times New Roman"/>
          <w:i/>
          <w:sz w:val="28"/>
          <w:szCs w:val="28"/>
        </w:rPr>
        <w:t>Раздел</w:t>
      </w:r>
      <w:r w:rsidR="0051308B">
        <w:rPr>
          <w:rFonts w:ascii="Times New Roman" w:hAnsi="Times New Roman" w:cs="Times New Roman"/>
          <w:i/>
          <w:sz w:val="28"/>
          <w:szCs w:val="28"/>
        </w:rPr>
        <w:t xml:space="preserve"> 4. Наша Родина (9</w:t>
      </w:r>
      <w:r w:rsidRPr="00691DE8">
        <w:rPr>
          <w:rFonts w:ascii="Times New Roman" w:hAnsi="Times New Roman" w:cs="Times New Roman"/>
          <w:i/>
          <w:sz w:val="28"/>
          <w:szCs w:val="28"/>
        </w:rPr>
        <w:t xml:space="preserve"> часов)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Россия – наша Родина. Россия – общая Родина всех россиян.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Города России. Древнейшие города России: Новгород, Владимир, Суздаль, Ростов, Псков, Ярославль, Курск и др.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Москва – столица России. Понятие о столице как главном городе страны. Объединительная роль Москвы в духовной, политической и культурной жизни страны. Взаимосвязь культуры и истории России, представление о духовном, историческом и культурном единстве России.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Народ и культура. Культура как совместное творчество народа.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Народ как общество людей, объединенных общими целями, идеями, языком, культурой. </w:t>
      </w:r>
    </w:p>
    <w:p w:rsidR="0040277B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Традиционное представление о служении Родине как священном долге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православных граждан. Национальные герои России.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Понятия      «Отечество»,      «Отчизна»,      «Отечественная культура». 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 xml:space="preserve">Традиции как ценные явления культуры, передаваемые от поколения к поколению. Понимание смысловой и исторической связи слов и понятий </w:t>
      </w:r>
      <w:r w:rsidRPr="00691DE8">
        <w:rPr>
          <w:rFonts w:ascii="Times New Roman" w:hAnsi="Times New Roman" w:cs="Times New Roman"/>
          <w:sz w:val="28"/>
          <w:szCs w:val="28"/>
        </w:rPr>
        <w:lastRenderedPageBreak/>
        <w:t>«Русь», «русы», «русские», «русская культура», «русский язык», «русский народ»</w:t>
      </w:r>
      <w:r w:rsidR="0040277B">
        <w:rPr>
          <w:rFonts w:ascii="Times New Roman" w:hAnsi="Times New Roman" w:cs="Times New Roman"/>
          <w:sz w:val="28"/>
          <w:szCs w:val="28"/>
        </w:rPr>
        <w:t xml:space="preserve">. </w:t>
      </w:r>
      <w:r w:rsidRPr="00691DE8">
        <w:rPr>
          <w:rFonts w:ascii="Times New Roman" w:hAnsi="Times New Roman" w:cs="Times New Roman"/>
          <w:sz w:val="28"/>
          <w:szCs w:val="28"/>
        </w:rPr>
        <w:t>Представление о православии. Влияние православной веры на культуру. Христос Спаситель.</w:t>
      </w:r>
    </w:p>
    <w:p w:rsid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i/>
          <w:sz w:val="28"/>
          <w:szCs w:val="28"/>
        </w:rPr>
      </w:pPr>
      <w:r w:rsidRPr="00691DE8">
        <w:rPr>
          <w:rFonts w:ascii="Times New Roman" w:hAnsi="Times New Roman" w:cs="Times New Roman"/>
          <w:i/>
          <w:sz w:val="28"/>
          <w:szCs w:val="28"/>
        </w:rPr>
        <w:t>Раздел 5. Спаситель (3 часа)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Богочеловек. Сын Бога. Богородица. Иконы «Спас в силах», «Отечество», «Рождество Христово», Почаевская икона Пресвятой Богородицы.  Христос как Спаситель мира. Икона «Всех скорбящих Радость». Христос – Искупитель человечества. Понятие о вечной жизни.</w:t>
      </w:r>
    </w:p>
    <w:p w:rsidR="00691DE8" w:rsidRDefault="00691DE8" w:rsidP="00691DE8">
      <w:pPr>
        <w:spacing w:after="0" w:line="360" w:lineRule="auto"/>
        <w:jc w:val="center"/>
        <w:rPr>
          <w:rFonts w:ascii="Times New Roman" w:hAnsi="Times New Roman" w:cs="Times New Roman"/>
          <w:bCs/>
          <w:i/>
          <w:sz w:val="28"/>
          <w:szCs w:val="28"/>
        </w:rPr>
      </w:pPr>
      <w:r w:rsidRPr="00691DE8">
        <w:rPr>
          <w:rFonts w:ascii="Times New Roman" w:hAnsi="Times New Roman" w:cs="Times New Roman"/>
          <w:bCs/>
          <w:i/>
          <w:sz w:val="28"/>
          <w:szCs w:val="28"/>
        </w:rPr>
        <w:t>Раздел 6. «Семья» (3 часа)</w:t>
      </w:r>
    </w:p>
    <w:p w:rsidR="00691DE8" w:rsidRPr="00691DE8" w:rsidRDefault="00691DE8" w:rsidP="00691DE8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 xml:space="preserve">Представление о семейных православных традициях в русской культуре. Традиционное отношение к иконе в православных семьях. </w:t>
      </w:r>
    </w:p>
    <w:p w:rsidR="0051308B" w:rsidRPr="0051308B" w:rsidRDefault="00691DE8" w:rsidP="0051308B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91DE8">
        <w:rPr>
          <w:rFonts w:ascii="Times New Roman" w:hAnsi="Times New Roman" w:cs="Times New Roman"/>
          <w:sz w:val="28"/>
          <w:szCs w:val="28"/>
        </w:rPr>
        <w:tab/>
        <w:t>Знакомство с Владимирской и Казанской иконами Божией Матери.</w:t>
      </w:r>
    </w:p>
    <w:p w:rsidR="0051308B" w:rsidRDefault="0051308B" w:rsidP="00513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51308B" w:rsidRDefault="00691DE8" w:rsidP="00513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91DE8">
        <w:rPr>
          <w:rFonts w:ascii="Times New Roman" w:hAnsi="Times New Roman" w:cs="Times New Roman"/>
          <w:b/>
          <w:sz w:val="28"/>
          <w:szCs w:val="28"/>
        </w:rPr>
        <w:t>Тематическое планирование</w:t>
      </w:r>
    </w:p>
    <w:p w:rsidR="0051308B" w:rsidRPr="00691DE8" w:rsidRDefault="0051308B" w:rsidP="0051308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7"/>
        <w:tblW w:w="0" w:type="auto"/>
        <w:tblLayout w:type="fixed"/>
        <w:tblLook w:val="04A0" w:firstRow="1" w:lastRow="0" w:firstColumn="1" w:lastColumn="0" w:noHBand="0" w:noVBand="1"/>
      </w:tblPr>
      <w:tblGrid>
        <w:gridCol w:w="1028"/>
        <w:gridCol w:w="6593"/>
        <w:gridCol w:w="1843"/>
      </w:tblGrid>
      <w:tr w:rsidR="00691DE8" w:rsidRPr="00691DE8" w:rsidTr="0051308B">
        <w:trPr>
          <w:trHeight w:val="483"/>
        </w:trPr>
        <w:tc>
          <w:tcPr>
            <w:tcW w:w="1028" w:type="dxa"/>
          </w:tcPr>
          <w:p w:rsidR="00691DE8" w:rsidRPr="0051308B" w:rsidRDefault="0051308B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6593" w:type="dxa"/>
          </w:tcPr>
          <w:p w:rsidR="00691DE8" w:rsidRPr="00691DE8" w:rsidRDefault="0051308B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Название темы</w:t>
            </w:r>
          </w:p>
        </w:tc>
        <w:tc>
          <w:tcPr>
            <w:tcW w:w="1843" w:type="dxa"/>
          </w:tcPr>
          <w:p w:rsidR="00691DE8" w:rsidRPr="00691DE8" w:rsidRDefault="0051308B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Количество часов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Нерукотворная красота природы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Рукотворная красота природы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Святость и творчество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Преподобный Серафим Саровский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Преподобный Сергий Радонежский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Музеи – хранилища предметов культуры. Сокровища Оружейной палаты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Государственная Третьяковская галерея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Государственный Русский музей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Библиотеки как хранилища культуры. Российская государственная библиотека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Человек – хранитель культуры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Евангелие – древнейшая книга России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Иконы. Назначение икон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13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православном храме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14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Внешнее устройство храма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Внутреннее устройство храма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Общее представление о православном богослужении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Россия – наша Родина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Москва – столица России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Деятели культуры о Москве и России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Города России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Культура России и ее история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Что такое «народ»?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Народ и культура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Служение Родине. Герои России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Традиции Отечества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Понятия «Русь» и «русская культура»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Иисус Христос и Богородица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Иисус Христос как Спаситель мира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Иисус Христос – Искупитель человечества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rPr>
          <w:trHeight w:val="444"/>
        </w:trPr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Моя семья и ее традиции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rPr>
          <w:trHeight w:val="444"/>
        </w:trPr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Владимирская и Казанская иконы Божией Матери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691DE8" w:rsidRPr="00691DE8" w:rsidTr="00F34BEE">
        <w:trPr>
          <w:trHeight w:val="444"/>
        </w:trPr>
        <w:tc>
          <w:tcPr>
            <w:tcW w:w="1028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32-33</w:t>
            </w:r>
          </w:p>
        </w:tc>
        <w:tc>
          <w:tcPr>
            <w:tcW w:w="659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Итоговое повторение</w:t>
            </w:r>
          </w:p>
        </w:tc>
        <w:tc>
          <w:tcPr>
            <w:tcW w:w="1843" w:type="dxa"/>
          </w:tcPr>
          <w:p w:rsidR="00691DE8" w:rsidRPr="00691DE8" w:rsidRDefault="00691DE8" w:rsidP="0051308B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691DE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</w:tr>
    </w:tbl>
    <w:p w:rsidR="00691DE8" w:rsidRPr="00691DE8" w:rsidRDefault="00691DE8" w:rsidP="0051308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sectPr w:rsidR="00691DE8" w:rsidRPr="00691DE8" w:rsidSect="00691DE8">
      <w:footerReference w:type="default" r:id="rId6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4B60" w:rsidRDefault="00C44B60" w:rsidP="00691DE8">
      <w:pPr>
        <w:spacing w:after="0" w:line="240" w:lineRule="auto"/>
      </w:pPr>
      <w:r>
        <w:separator/>
      </w:r>
    </w:p>
  </w:endnote>
  <w:endnote w:type="continuationSeparator" w:id="0">
    <w:p w:rsidR="00C44B60" w:rsidRDefault="00C44B60" w:rsidP="00691D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206454897"/>
      <w:docPartObj>
        <w:docPartGallery w:val="Page Numbers (Bottom of Page)"/>
        <w:docPartUnique/>
      </w:docPartObj>
    </w:sdtPr>
    <w:sdtEndPr/>
    <w:sdtContent>
      <w:p w:rsidR="00691DE8" w:rsidRDefault="00691DE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A4835">
          <w:rPr>
            <w:noProof/>
          </w:rPr>
          <w:t>6</w:t>
        </w:r>
        <w:r>
          <w:fldChar w:fldCharType="end"/>
        </w:r>
      </w:p>
    </w:sdtContent>
  </w:sdt>
  <w:p w:rsidR="00691DE8" w:rsidRDefault="00691DE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4B60" w:rsidRDefault="00C44B60" w:rsidP="00691DE8">
      <w:pPr>
        <w:spacing w:after="0" w:line="240" w:lineRule="auto"/>
      </w:pPr>
      <w:r>
        <w:separator/>
      </w:r>
    </w:p>
  </w:footnote>
  <w:footnote w:type="continuationSeparator" w:id="0">
    <w:p w:rsidR="00C44B60" w:rsidRDefault="00C44B60" w:rsidP="00691DE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7224"/>
    <w:rsid w:val="000C3699"/>
    <w:rsid w:val="002465C5"/>
    <w:rsid w:val="0040277B"/>
    <w:rsid w:val="00404211"/>
    <w:rsid w:val="0051308B"/>
    <w:rsid w:val="00517224"/>
    <w:rsid w:val="00691DE8"/>
    <w:rsid w:val="008622C4"/>
    <w:rsid w:val="00AA4835"/>
    <w:rsid w:val="00C44B60"/>
    <w:rsid w:val="00DB28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A2F91"/>
  <w15:docId w15:val="{FFEFF68F-8615-437E-BA0E-8CFBC6A698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91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91DE8"/>
  </w:style>
  <w:style w:type="paragraph" w:styleId="a5">
    <w:name w:val="footer"/>
    <w:basedOn w:val="a"/>
    <w:link w:val="a6"/>
    <w:uiPriority w:val="99"/>
    <w:unhideWhenUsed/>
    <w:rsid w:val="00691DE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91DE8"/>
  </w:style>
  <w:style w:type="table" w:styleId="a7">
    <w:name w:val="Table Grid"/>
    <w:basedOn w:val="a1"/>
    <w:uiPriority w:val="59"/>
    <w:rsid w:val="00691D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6</Pages>
  <Words>1078</Words>
  <Characters>6145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7209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5</cp:revision>
  <dcterms:created xsi:type="dcterms:W3CDTF">2020-03-05T16:49:00Z</dcterms:created>
  <dcterms:modified xsi:type="dcterms:W3CDTF">2020-03-10T09:16:00Z</dcterms:modified>
</cp:coreProperties>
</file>